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09" w:rsidRPr="00222E89" w:rsidRDefault="001E1409" w:rsidP="001E1409">
      <w:pPr>
        <w:pStyle w:val="Geenafstand"/>
        <w:rPr>
          <w:b/>
          <w:sz w:val="28"/>
        </w:rPr>
      </w:pPr>
      <w:r w:rsidRPr="00222E89">
        <w:rPr>
          <w:b/>
          <w:sz w:val="28"/>
        </w:rPr>
        <w:t xml:space="preserve">3HAVO </w:t>
      </w:r>
      <w:r w:rsidRPr="00222E89">
        <w:rPr>
          <w:b/>
          <w:sz w:val="28"/>
        </w:rPr>
        <w:tab/>
        <w:t xml:space="preserve">Natuurkunde </w:t>
      </w:r>
      <w:r w:rsidRPr="00222E89">
        <w:rPr>
          <w:b/>
          <w:sz w:val="28"/>
        </w:rPr>
        <w:tab/>
        <w:t xml:space="preserve">H2 Elektriciteit </w:t>
      </w:r>
      <w:r w:rsidRPr="00222E89">
        <w:rPr>
          <w:b/>
          <w:sz w:val="28"/>
        </w:rPr>
        <w:tab/>
      </w:r>
      <w:r w:rsidRPr="00222E89">
        <w:rPr>
          <w:b/>
          <w:sz w:val="28"/>
        </w:rPr>
        <w:tab/>
        <w:t>Practicum</w:t>
      </w:r>
    </w:p>
    <w:p w:rsidR="001E1409" w:rsidRDefault="001E1409" w:rsidP="001E1409">
      <w:pPr>
        <w:pStyle w:val="Geenafstand"/>
        <w:rPr>
          <w:b/>
          <w:sz w:val="28"/>
        </w:rPr>
      </w:pPr>
      <w:r>
        <w:rPr>
          <w:b/>
          <w:sz w:val="28"/>
        </w:rPr>
        <w:t xml:space="preserve">Proef </w:t>
      </w:r>
      <w:r>
        <w:rPr>
          <w:b/>
          <w:sz w:val="28"/>
        </w:rPr>
        <w:t>D</w:t>
      </w:r>
      <w:r w:rsidRPr="00222E89">
        <w:rPr>
          <w:b/>
          <w:sz w:val="28"/>
        </w:rPr>
        <w:tab/>
      </w:r>
      <w:r w:rsidRPr="00222E89">
        <w:rPr>
          <w:b/>
          <w:sz w:val="28"/>
        </w:rPr>
        <w:tab/>
      </w:r>
      <w:r>
        <w:rPr>
          <w:b/>
          <w:sz w:val="28"/>
        </w:rPr>
        <w:t>De transformator</w:t>
      </w:r>
      <w:r>
        <w:rPr>
          <w:b/>
          <w:sz w:val="28"/>
        </w:rPr>
        <w:t xml:space="preserve"> </w:t>
      </w:r>
    </w:p>
    <w:p w:rsidR="001E1409" w:rsidRPr="001E1409" w:rsidRDefault="001E1409" w:rsidP="001E1409">
      <w:pPr>
        <w:pStyle w:val="Geenafstand"/>
        <w:rPr>
          <w:i/>
        </w:rPr>
      </w:pPr>
    </w:p>
    <w:p w:rsidR="001E1409" w:rsidRPr="001E1409" w:rsidRDefault="001E1409" w:rsidP="001E1409">
      <w:pPr>
        <w:pStyle w:val="Geenafstand"/>
        <w:rPr>
          <w:i/>
        </w:rPr>
      </w:pPr>
      <w:r w:rsidRPr="001E1409">
        <w:rPr>
          <w:i/>
        </w:rPr>
        <w:t>Het gebeurt vaak dat de spanning van een spanningsbron te hoog of juist te laag is. In zo’n geval gebruik je een transformator. Met een transformator kun je de spanning omhoog of omlaag transformeren, terwijl er bijna geen elektrische energie verloren gaat.</w:t>
      </w:r>
    </w:p>
    <w:p w:rsidR="001E1409" w:rsidRPr="001E1409" w:rsidRDefault="001E1409" w:rsidP="001E1409">
      <w:pPr>
        <w:pStyle w:val="Geenafstand"/>
        <w:rPr>
          <w:b/>
          <w:i/>
        </w:rPr>
      </w:pPr>
    </w:p>
    <w:p w:rsidR="001E1409" w:rsidRDefault="001E1409" w:rsidP="001E1409">
      <w:pPr>
        <w:pStyle w:val="Geenafstand"/>
        <w:rPr>
          <w:b/>
          <w:i/>
        </w:rPr>
      </w:pPr>
      <w:r w:rsidRPr="001E1409">
        <w:rPr>
          <w:b/>
          <w:i/>
        </w:rPr>
        <w:t>Onderzoeksdoelen</w:t>
      </w:r>
    </w:p>
    <w:p w:rsidR="001E1409" w:rsidRDefault="001E1409" w:rsidP="001E1409">
      <w:pPr>
        <w:pStyle w:val="Geenafstand"/>
        <w:numPr>
          <w:ilvl w:val="0"/>
          <w:numId w:val="1"/>
        </w:numPr>
      </w:pPr>
      <w:r w:rsidRPr="001E1409">
        <w:t>Wat zijn de eigenschappen van een transformator</w:t>
      </w:r>
    </w:p>
    <w:p w:rsidR="001E1409" w:rsidRDefault="001E1409" w:rsidP="001E1409">
      <w:pPr>
        <w:pStyle w:val="Geenafstand"/>
      </w:pPr>
    </w:p>
    <w:p w:rsidR="001E1409" w:rsidRPr="001E1409" w:rsidRDefault="001E1409" w:rsidP="001E1409">
      <w:pPr>
        <w:pStyle w:val="Geenafstand"/>
        <w:rPr>
          <w:b/>
          <w:i/>
        </w:rPr>
      </w:pPr>
      <w:r w:rsidRPr="001E1409">
        <w:rPr>
          <w:b/>
          <w:i/>
        </w:rPr>
        <w:t xml:space="preserve">Opstelling en benodigdheden </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3402"/>
      </w:tblGrid>
      <w:tr w:rsidR="001E1409" w:rsidRPr="00C50FCD" w:rsidTr="009D465C">
        <w:tc>
          <w:tcPr>
            <w:tcW w:w="6805" w:type="dxa"/>
          </w:tcPr>
          <w:p w:rsidR="001E1409" w:rsidRDefault="001E1409" w:rsidP="009D465C">
            <w:pPr>
              <w:pStyle w:val="Geenafstand"/>
            </w:pPr>
          </w:p>
          <w:p w:rsidR="001E1409" w:rsidRPr="00A42D66" w:rsidRDefault="001E1409" w:rsidP="009D465C">
            <w:pPr>
              <w:pStyle w:val="Geenafstand"/>
            </w:pPr>
            <w:r>
              <w:tab/>
            </w:r>
            <w:r>
              <w:rPr>
                <w:noProof/>
                <w:lang w:eastAsia="nl-NL"/>
              </w:rPr>
              <w:drawing>
                <wp:inline distT="0" distB="0" distL="0" distR="0" wp14:anchorId="702755CA" wp14:editId="30131F2B">
                  <wp:extent cx="4273351" cy="2279176"/>
                  <wp:effectExtent l="0" t="0" r="0" b="6985"/>
                  <wp:docPr id="6" name="Afbeelding 6" descr="553787-H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3787-H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712" cy="2296436"/>
                          </a:xfrm>
                          <a:prstGeom prst="rect">
                            <a:avLst/>
                          </a:prstGeom>
                          <a:noFill/>
                          <a:ln>
                            <a:noFill/>
                          </a:ln>
                        </pic:spPr>
                      </pic:pic>
                    </a:graphicData>
                  </a:graphic>
                </wp:inline>
              </w:drawing>
            </w:r>
          </w:p>
        </w:tc>
        <w:tc>
          <w:tcPr>
            <w:tcW w:w="3402" w:type="dxa"/>
          </w:tcPr>
          <w:p w:rsidR="001E1409" w:rsidRPr="001E1409" w:rsidRDefault="001E1409" w:rsidP="009D465C">
            <w:pPr>
              <w:pStyle w:val="Geenafstand"/>
              <w:rPr>
                <w:b/>
              </w:rPr>
            </w:pPr>
            <w:r w:rsidRPr="001E1409">
              <w:rPr>
                <w:b/>
              </w:rPr>
              <w:t>Nodig:</w:t>
            </w:r>
          </w:p>
          <w:p w:rsidR="001E1409" w:rsidRDefault="001E1409" w:rsidP="001E1409">
            <w:pPr>
              <w:pStyle w:val="Geenafstand"/>
            </w:pPr>
            <w:r w:rsidRPr="007A60D1">
              <w:t>voedingskastje</w:t>
            </w:r>
            <w:r>
              <w:t xml:space="preserve"> </w:t>
            </w:r>
          </w:p>
          <w:p w:rsidR="001E1409" w:rsidRDefault="001E1409" w:rsidP="001E1409">
            <w:pPr>
              <w:pStyle w:val="Geenafstand"/>
            </w:pPr>
            <w:proofErr w:type="spellStart"/>
            <w:r w:rsidRPr="007A60D1">
              <w:t>weekijzeren</w:t>
            </w:r>
            <w:proofErr w:type="spellEnd"/>
            <w:r w:rsidRPr="007A60D1">
              <w:t xml:space="preserve"> juk</w:t>
            </w:r>
            <w:r>
              <w:t xml:space="preserve"> </w:t>
            </w:r>
          </w:p>
          <w:p w:rsidR="001E1409" w:rsidRDefault="001E1409" w:rsidP="001E1409">
            <w:pPr>
              <w:pStyle w:val="Geenafstand"/>
            </w:pPr>
            <w:proofErr w:type="spellStart"/>
            <w:r w:rsidRPr="007A60D1">
              <w:t>weekijzeren</w:t>
            </w:r>
            <w:proofErr w:type="spellEnd"/>
            <w:r w:rsidRPr="007A60D1">
              <w:t xml:space="preserve"> sluitstuk</w:t>
            </w:r>
            <w:r>
              <w:t xml:space="preserve"> </w:t>
            </w:r>
          </w:p>
          <w:p w:rsidR="001E1409" w:rsidRDefault="001E1409" w:rsidP="001E1409">
            <w:pPr>
              <w:pStyle w:val="Geenafstand"/>
            </w:pPr>
            <w:r w:rsidRPr="007A60D1">
              <w:t>spoel met 300 windingen</w:t>
            </w:r>
            <w:r>
              <w:t xml:space="preserve"> </w:t>
            </w:r>
          </w:p>
          <w:p w:rsidR="001E1409" w:rsidRDefault="001E1409" w:rsidP="001E1409">
            <w:pPr>
              <w:pStyle w:val="Geenafstand"/>
            </w:pPr>
            <w:r w:rsidRPr="007A60D1">
              <w:t>spoel met 600 windingen</w:t>
            </w:r>
            <w:r>
              <w:t xml:space="preserve"> </w:t>
            </w:r>
          </w:p>
          <w:p w:rsidR="001E1409" w:rsidRDefault="001E1409" w:rsidP="001E1409">
            <w:pPr>
              <w:pStyle w:val="Geenafstand"/>
            </w:pPr>
            <w:r w:rsidRPr="007A60D1">
              <w:t>spanningsmeter of multimeter</w:t>
            </w:r>
            <w:r>
              <w:t xml:space="preserve"> </w:t>
            </w:r>
          </w:p>
          <w:p w:rsidR="001E1409" w:rsidRDefault="001E1409" w:rsidP="001E1409">
            <w:pPr>
              <w:pStyle w:val="Geenafstand"/>
            </w:pPr>
            <w:r w:rsidRPr="007A60D1">
              <w:t>staaf van koper of aluminium</w:t>
            </w:r>
            <w:r>
              <w:t xml:space="preserve"> </w:t>
            </w:r>
          </w:p>
          <w:p w:rsidR="001E1409" w:rsidRDefault="001E1409" w:rsidP="001E1409">
            <w:pPr>
              <w:pStyle w:val="Geenafstand"/>
            </w:pPr>
            <w:r w:rsidRPr="007A60D1">
              <w:t>snoeren</w:t>
            </w:r>
          </w:p>
          <w:p w:rsidR="001E1409" w:rsidRDefault="001E1409" w:rsidP="009D465C">
            <w:pPr>
              <w:pStyle w:val="Geenafstand"/>
            </w:pPr>
          </w:p>
          <w:p w:rsidR="001E1409" w:rsidRDefault="001E1409" w:rsidP="009D465C">
            <w:pPr>
              <w:pStyle w:val="Geenafstand"/>
            </w:pPr>
          </w:p>
          <w:p w:rsidR="001E1409" w:rsidRDefault="001E1409" w:rsidP="009D465C">
            <w:pPr>
              <w:pStyle w:val="Geenafstand"/>
            </w:pPr>
          </w:p>
          <w:p w:rsidR="001E1409" w:rsidRPr="005E253A" w:rsidRDefault="001E1409" w:rsidP="009D465C">
            <w:pPr>
              <w:pStyle w:val="Geenafstand"/>
            </w:pPr>
          </w:p>
          <w:p w:rsidR="001E1409" w:rsidRDefault="001E1409" w:rsidP="009D465C">
            <w:pPr>
              <w:pStyle w:val="Geenafstand"/>
            </w:pPr>
          </w:p>
          <w:p w:rsidR="001E1409" w:rsidRDefault="001E1409" w:rsidP="009D465C">
            <w:pPr>
              <w:pStyle w:val="Geenafstand"/>
            </w:pPr>
          </w:p>
          <w:p w:rsidR="001E1409" w:rsidRDefault="001E1409" w:rsidP="009D465C">
            <w:pPr>
              <w:pStyle w:val="Geenafstand"/>
            </w:pPr>
          </w:p>
          <w:p w:rsidR="001E1409" w:rsidRPr="005636B1" w:rsidRDefault="001E1409" w:rsidP="009D465C">
            <w:pPr>
              <w:pStyle w:val="Geenafstand"/>
            </w:pPr>
          </w:p>
        </w:tc>
      </w:tr>
    </w:tbl>
    <w:p w:rsidR="001E1409" w:rsidRDefault="001E1409" w:rsidP="001E1409">
      <w:pPr>
        <w:pStyle w:val="Geenafstand"/>
      </w:pPr>
    </w:p>
    <w:p w:rsidR="001E1409" w:rsidRPr="001E1409" w:rsidRDefault="001E1409" w:rsidP="001E1409">
      <w:pPr>
        <w:pStyle w:val="Geenafstand"/>
        <w:rPr>
          <w:b/>
          <w:i/>
        </w:rPr>
      </w:pPr>
      <w:r w:rsidRPr="001E1409">
        <w:rPr>
          <w:b/>
          <w:i/>
        </w:rPr>
        <w:t xml:space="preserve">Uitvoering </w:t>
      </w:r>
    </w:p>
    <w:p w:rsidR="001E1409" w:rsidRDefault="001E1409" w:rsidP="001E1409">
      <w:pPr>
        <w:pStyle w:val="Geenafstand"/>
        <w:numPr>
          <w:ilvl w:val="0"/>
          <w:numId w:val="1"/>
        </w:numPr>
      </w:pPr>
      <w:r w:rsidRPr="007A60D1">
        <w:t>Bouw de eenvoudige transformator die in</w:t>
      </w:r>
      <w:r>
        <w:t xml:space="preserve"> </w:t>
      </w:r>
      <w:r w:rsidRPr="007A60D1">
        <w:t>figuur 46 getekend is.</w:t>
      </w:r>
    </w:p>
    <w:p w:rsidR="001E1409" w:rsidRDefault="001E1409" w:rsidP="001E1409">
      <w:pPr>
        <w:pStyle w:val="Geenafstand"/>
        <w:numPr>
          <w:ilvl w:val="0"/>
          <w:numId w:val="1"/>
        </w:numPr>
      </w:pPr>
      <w:r w:rsidRPr="007A60D1">
        <w:t>Voer de vier onderzoeken uit die hierna</w:t>
      </w:r>
      <w:r>
        <w:t xml:space="preserve"> </w:t>
      </w:r>
      <w:r w:rsidRPr="007A60D1">
        <w:t>worden beschreven.</w:t>
      </w:r>
    </w:p>
    <w:p w:rsidR="001E1409" w:rsidRDefault="001E1409" w:rsidP="001E1409">
      <w:pPr>
        <w:pStyle w:val="Geenafstand"/>
        <w:ind w:left="720"/>
      </w:pPr>
      <w:r>
        <w:t>(</w:t>
      </w:r>
      <w:r w:rsidRPr="007A60D1">
        <w:t>Stel bij alle onderzoeken het voedingskastje</w:t>
      </w:r>
      <w:r>
        <w:t xml:space="preserve"> </w:t>
      </w:r>
      <w:r>
        <w:t>in op 6 V (~ of =))</w:t>
      </w:r>
    </w:p>
    <w:p w:rsidR="001E1409" w:rsidRDefault="001E1409" w:rsidP="001E1409">
      <w:pPr>
        <w:pStyle w:val="Geenafstand"/>
      </w:pPr>
    </w:p>
    <w:p w:rsidR="001E1409" w:rsidRPr="001E1409" w:rsidRDefault="001E1409" w:rsidP="001E1409">
      <w:pPr>
        <w:pStyle w:val="Standaardinspr"/>
        <w:rPr>
          <w:rStyle w:val="cursief"/>
          <w:rFonts w:ascii="Arial" w:hAnsi="Arial" w:cs="Arial"/>
        </w:rPr>
      </w:pPr>
      <w:r w:rsidRPr="001E1409">
        <w:rPr>
          <w:rStyle w:val="cursief"/>
          <w:rFonts w:ascii="Arial" w:hAnsi="Arial" w:cs="Arial"/>
        </w:rPr>
        <w:t>Onderzoek 1</w:t>
      </w:r>
    </w:p>
    <w:p w:rsidR="001E1409" w:rsidRPr="001E1409" w:rsidRDefault="001E1409" w:rsidP="001E1409">
      <w:pPr>
        <w:pStyle w:val="Standaardinspr"/>
        <w:rPr>
          <w:rFonts w:ascii="Arial" w:hAnsi="Arial" w:cs="Arial"/>
        </w:rPr>
      </w:pPr>
      <w:r w:rsidRPr="001E1409">
        <w:rPr>
          <w:rFonts w:ascii="Arial" w:hAnsi="Arial" w:cs="Arial"/>
        </w:rPr>
        <w:t xml:space="preserve">Onderzoek of het mogelijk is: </w:t>
      </w:r>
    </w:p>
    <w:p w:rsidR="001E1409" w:rsidRPr="001E1409" w:rsidRDefault="001E1409" w:rsidP="001E1409">
      <w:pPr>
        <w:pStyle w:val="Standaardinspr2"/>
        <w:rPr>
          <w:rFonts w:ascii="Arial" w:hAnsi="Arial" w:cs="Arial"/>
        </w:rPr>
      </w:pPr>
      <w:r w:rsidRPr="001E1409">
        <w:rPr>
          <w:rFonts w:ascii="Arial" w:hAnsi="Arial" w:cs="Arial"/>
        </w:rPr>
        <w:t>•</w:t>
      </w:r>
      <w:r w:rsidRPr="001E1409">
        <w:rPr>
          <w:rFonts w:ascii="Arial" w:hAnsi="Arial" w:cs="Arial"/>
        </w:rPr>
        <w:tab/>
        <w:t xml:space="preserve">om gelijkspanning te transformeren; </w:t>
      </w:r>
      <w:r>
        <w:rPr>
          <w:rFonts w:ascii="Arial" w:hAnsi="Arial" w:cs="Arial"/>
        </w:rPr>
        <w:t>JA  / NEE</w:t>
      </w:r>
    </w:p>
    <w:p w:rsidR="001E1409" w:rsidRPr="001E1409" w:rsidRDefault="001E1409" w:rsidP="001E1409">
      <w:pPr>
        <w:pStyle w:val="Standaardinspr2"/>
        <w:rPr>
          <w:rFonts w:ascii="Arial" w:hAnsi="Arial" w:cs="Arial"/>
        </w:rPr>
      </w:pPr>
      <w:r w:rsidRPr="001E1409">
        <w:rPr>
          <w:rFonts w:ascii="Arial" w:hAnsi="Arial" w:cs="Arial"/>
        </w:rPr>
        <w:t>•</w:t>
      </w:r>
      <w:r w:rsidRPr="001E1409">
        <w:rPr>
          <w:rFonts w:ascii="Arial" w:hAnsi="Arial" w:cs="Arial"/>
        </w:rPr>
        <w:tab/>
        <w:t xml:space="preserve">om wisselspanning te transformeren. </w:t>
      </w:r>
      <w:r>
        <w:rPr>
          <w:rFonts w:ascii="Arial" w:hAnsi="Arial" w:cs="Arial"/>
        </w:rPr>
        <w:t>JA / NEE</w:t>
      </w:r>
    </w:p>
    <w:p w:rsidR="001E1409" w:rsidRPr="001E1409" w:rsidRDefault="001E1409" w:rsidP="001E1409">
      <w:pPr>
        <w:pStyle w:val="Standaardinspr"/>
        <w:rPr>
          <w:rFonts w:ascii="Arial" w:hAnsi="Arial" w:cs="Arial"/>
        </w:rPr>
      </w:pPr>
    </w:p>
    <w:p w:rsidR="001E1409" w:rsidRPr="001E1409" w:rsidRDefault="001E1409" w:rsidP="001E1409">
      <w:pPr>
        <w:pStyle w:val="Standaardinspr"/>
        <w:rPr>
          <w:rStyle w:val="cursief"/>
          <w:rFonts w:ascii="Arial" w:hAnsi="Arial" w:cs="Arial"/>
        </w:rPr>
      </w:pPr>
      <w:r w:rsidRPr="001E1409">
        <w:rPr>
          <w:rStyle w:val="cursief"/>
          <w:rFonts w:ascii="Arial" w:hAnsi="Arial" w:cs="Arial"/>
        </w:rPr>
        <w:t>Onderzoek 2</w:t>
      </w:r>
    </w:p>
    <w:p w:rsidR="00EC5656" w:rsidRDefault="001E1409" w:rsidP="00EC5656">
      <w:pPr>
        <w:pStyle w:val="Standaardinspr"/>
        <w:rPr>
          <w:rFonts w:ascii="Arial" w:hAnsi="Arial" w:cs="Arial"/>
        </w:rPr>
      </w:pPr>
      <w:r w:rsidRPr="001E1409">
        <w:rPr>
          <w:rFonts w:ascii="Arial" w:hAnsi="Arial" w:cs="Arial"/>
        </w:rPr>
        <w:t>Onderzoek hoe je een spanning van 6 V omhoog kunt transformeren.</w:t>
      </w:r>
    </w:p>
    <w:p w:rsidR="001E1409" w:rsidRPr="00EC5656" w:rsidRDefault="00EC5656" w:rsidP="00EC5656">
      <w:pPr>
        <w:pStyle w:val="Standaardinspr"/>
        <w:numPr>
          <w:ilvl w:val="0"/>
          <w:numId w:val="4"/>
        </w:numPr>
        <w:spacing w:line="360" w:lineRule="auto"/>
        <w:rPr>
          <w:rFonts w:ascii="Arial" w:hAnsi="Arial" w:cs="Arial"/>
        </w:rPr>
      </w:pPr>
      <w:r>
        <w:rPr>
          <w:rFonts w:ascii="Arial" w:hAnsi="Arial" w:cs="Arial"/>
        </w:rPr>
        <w:t xml:space="preserve">Je kunt een spanning van 6V omhoog transformeren door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C5656" w:rsidRDefault="00EC5656" w:rsidP="001E1409">
      <w:pPr>
        <w:pStyle w:val="Standaardinspr"/>
        <w:rPr>
          <w:rStyle w:val="cursief"/>
          <w:rFonts w:ascii="Arial" w:hAnsi="Arial" w:cs="Arial"/>
        </w:rPr>
      </w:pPr>
    </w:p>
    <w:p w:rsidR="001E1409" w:rsidRPr="001E1409" w:rsidRDefault="001E1409" w:rsidP="001E1409">
      <w:pPr>
        <w:pStyle w:val="Standaardinspr"/>
        <w:rPr>
          <w:rStyle w:val="cursief"/>
          <w:rFonts w:ascii="Arial" w:hAnsi="Arial" w:cs="Arial"/>
        </w:rPr>
      </w:pPr>
      <w:r w:rsidRPr="001E1409">
        <w:rPr>
          <w:rStyle w:val="cursief"/>
          <w:rFonts w:ascii="Arial" w:hAnsi="Arial" w:cs="Arial"/>
        </w:rPr>
        <w:t>Onderzoek 3</w:t>
      </w:r>
    </w:p>
    <w:p w:rsidR="001E1409" w:rsidRDefault="001E1409" w:rsidP="001E1409">
      <w:pPr>
        <w:pStyle w:val="Standaardinspr"/>
        <w:rPr>
          <w:rFonts w:ascii="Arial" w:hAnsi="Arial" w:cs="Arial"/>
        </w:rPr>
      </w:pPr>
      <w:r w:rsidRPr="001E1409">
        <w:rPr>
          <w:rFonts w:ascii="Arial" w:hAnsi="Arial" w:cs="Arial"/>
        </w:rPr>
        <w:t xml:space="preserve">Onderzoek hoe je een spanning van 6 V omlaag kunt transformeren. </w:t>
      </w:r>
    </w:p>
    <w:p w:rsidR="001E1409" w:rsidRDefault="00EC5656" w:rsidP="00EC5656">
      <w:pPr>
        <w:pStyle w:val="Standaardinspr"/>
        <w:numPr>
          <w:ilvl w:val="0"/>
          <w:numId w:val="4"/>
        </w:numPr>
        <w:spacing w:line="360" w:lineRule="auto"/>
        <w:rPr>
          <w:rFonts w:ascii="Arial" w:hAnsi="Arial" w:cs="Arial"/>
        </w:rPr>
      </w:pPr>
      <w:r>
        <w:rPr>
          <w:rFonts w:ascii="Arial" w:hAnsi="Arial" w:cs="Arial"/>
        </w:rPr>
        <w:t xml:space="preserve">Je kunt een spanning van 6V omhoog transformeren door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C5656" w:rsidRPr="00EC5656" w:rsidRDefault="00EC5656" w:rsidP="00EC5656">
      <w:pPr>
        <w:pStyle w:val="Standaardinspr"/>
        <w:spacing w:line="360" w:lineRule="auto"/>
        <w:rPr>
          <w:rFonts w:ascii="Arial" w:hAnsi="Arial" w:cs="Arial"/>
        </w:rPr>
      </w:pPr>
    </w:p>
    <w:p w:rsidR="001E1409" w:rsidRPr="001E1409" w:rsidRDefault="001E1409" w:rsidP="001E1409">
      <w:pPr>
        <w:pStyle w:val="Standaardinspr"/>
        <w:rPr>
          <w:rStyle w:val="cursief"/>
          <w:rFonts w:ascii="Arial" w:hAnsi="Arial" w:cs="Arial"/>
        </w:rPr>
      </w:pPr>
      <w:r w:rsidRPr="001E1409">
        <w:rPr>
          <w:rStyle w:val="cursief"/>
          <w:rFonts w:ascii="Arial" w:hAnsi="Arial" w:cs="Arial"/>
        </w:rPr>
        <w:t>Onderzoek 4</w:t>
      </w:r>
    </w:p>
    <w:p w:rsidR="001E1409" w:rsidRDefault="001E1409" w:rsidP="00EC5656">
      <w:pPr>
        <w:pStyle w:val="Standaardinspr"/>
        <w:ind w:left="0" w:firstLine="0"/>
        <w:rPr>
          <w:rFonts w:ascii="Arial" w:hAnsi="Arial" w:cs="Arial"/>
        </w:rPr>
      </w:pPr>
      <w:r w:rsidRPr="001E1409">
        <w:rPr>
          <w:rFonts w:ascii="Arial" w:hAnsi="Arial" w:cs="Arial"/>
        </w:rPr>
        <w:t xml:space="preserve">Onderzoek wat er gebeurt als je het sluitstuk weghaalt. Verandert de (secundaire) spanning dan, en zo ja, hoe? Wat gebeurt er als je het sluitstuk vervangt door een koperen of aluminium staaf? </w:t>
      </w:r>
    </w:p>
    <w:p w:rsidR="00EC5656" w:rsidRPr="00EC5656" w:rsidRDefault="00EC5656" w:rsidP="00EC5656">
      <w:pPr>
        <w:pStyle w:val="Standaardinspr"/>
        <w:numPr>
          <w:ilvl w:val="0"/>
          <w:numId w:val="4"/>
        </w:numPr>
        <w:spacing w:line="360" w:lineRule="auto"/>
        <w:rPr>
          <w:rFonts w:ascii="Arial" w:hAnsi="Arial" w:cs="Arial"/>
        </w:rPr>
      </w:pPr>
      <w:r>
        <w:rPr>
          <w:rFonts w:ascii="Arial" w:hAnsi="Arial" w:cs="Arial"/>
        </w:rPr>
        <w:lastRenderedPageBreak/>
        <w:t xml:space="preserve">Het sluitstuk van weekijzer zorgt ervoor dat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C5656" w:rsidRDefault="00EC5656" w:rsidP="00EC5656">
      <w:pPr>
        <w:pStyle w:val="Standaardinspr"/>
        <w:spacing w:line="360" w:lineRule="auto"/>
        <w:rPr>
          <w:rFonts w:ascii="Arial" w:hAnsi="Arial" w:cs="Arial"/>
          <w:u w:val="single"/>
        </w:rPr>
      </w:pPr>
    </w:p>
    <w:p w:rsidR="00EC5656" w:rsidRPr="00EC5656" w:rsidRDefault="00EC5656" w:rsidP="00EC5656">
      <w:pPr>
        <w:pStyle w:val="Standaardinspr"/>
        <w:rPr>
          <w:rFonts w:ascii="Arial" w:hAnsi="Arial" w:cs="Arial"/>
          <w:b/>
        </w:rPr>
      </w:pPr>
      <w:r w:rsidRPr="00EC5656">
        <w:rPr>
          <w:rFonts w:ascii="Arial" w:hAnsi="Arial" w:cs="Arial"/>
          <w:b/>
        </w:rPr>
        <w:t>Conclusie</w:t>
      </w:r>
    </w:p>
    <w:p w:rsidR="001E1409" w:rsidRDefault="00EC5656" w:rsidP="00EC5656">
      <w:pPr>
        <w:pStyle w:val="Standaardinspr"/>
        <w:rPr>
          <w:rFonts w:ascii="Arial" w:hAnsi="Arial" w:cs="Arial"/>
        </w:rPr>
      </w:pPr>
      <w:r>
        <w:rPr>
          <w:rFonts w:ascii="Arial" w:hAnsi="Arial" w:cs="Arial"/>
        </w:rPr>
        <w:t>Beantwoord de onderzoeksvraag</w:t>
      </w:r>
    </w:p>
    <w:p w:rsidR="00EC5656" w:rsidRPr="001E1409" w:rsidRDefault="00EC5656" w:rsidP="00EC5656">
      <w:pPr>
        <w:pStyle w:val="Standaardinspr"/>
        <w:numPr>
          <w:ilvl w:val="0"/>
          <w:numId w:val="4"/>
        </w:numPr>
        <w:spacing w:line="360" w:lineRule="auto"/>
        <w:rPr>
          <w:rFonts w:ascii="Arial" w:hAnsi="Arial" w:cs="Arial"/>
        </w:rPr>
      </w:pPr>
      <w:r>
        <w:rPr>
          <w:rFonts w:ascii="Arial" w:hAnsi="Arial" w:cs="Arial"/>
        </w:rPr>
        <w:t xml:space="preserve">De eigenschappen van een transformator zijn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E1409" w:rsidRDefault="001E1409" w:rsidP="001E1409">
      <w:pPr>
        <w:pStyle w:val="Geenafstand"/>
      </w:pPr>
    </w:p>
    <w:p w:rsidR="001E1409" w:rsidRPr="001E1409" w:rsidRDefault="001E1409" w:rsidP="001E1409">
      <w:pPr>
        <w:pStyle w:val="Geenafstand"/>
      </w:pPr>
      <w:bookmarkStart w:id="0" w:name="_GoBack"/>
      <w:bookmarkEnd w:id="0"/>
    </w:p>
    <w:sectPr w:rsidR="001E1409" w:rsidRPr="001E1409" w:rsidSect="001E14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C0356"/>
    <w:multiLevelType w:val="hybridMultilevel"/>
    <w:tmpl w:val="A28A0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B52D3F"/>
    <w:multiLevelType w:val="hybridMultilevel"/>
    <w:tmpl w:val="C7C21B08"/>
    <w:lvl w:ilvl="0" w:tplc="717C390A">
      <w:start w:val="1"/>
      <w:numFmt w:val="bullet"/>
      <w:pStyle w:val="Standaardinvul"/>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3"/>
        </w:tabs>
        <w:ind w:left="1083" w:hanging="360"/>
      </w:pPr>
      <w:rPr>
        <w:rFonts w:ascii="Courier New" w:hAnsi="Courier New" w:cs="Courier New"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799E0259"/>
    <w:multiLevelType w:val="hybridMultilevel"/>
    <w:tmpl w:val="DE120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AE0232"/>
    <w:multiLevelType w:val="hybridMultilevel"/>
    <w:tmpl w:val="C352A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09"/>
    <w:rsid w:val="001E1409"/>
    <w:rsid w:val="004E229F"/>
    <w:rsid w:val="0054668D"/>
    <w:rsid w:val="00DD434E"/>
    <w:rsid w:val="00EC5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610E"/>
  <w15:chartTrackingRefBased/>
  <w15:docId w15:val="{FE90CD64-DC9B-421A-8AF4-F0005907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1409"/>
    <w:pPr>
      <w:tabs>
        <w:tab w:val="left" w:pos="284"/>
      </w:tabs>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434E"/>
    <w:pPr>
      <w:spacing w:after="0" w:line="240" w:lineRule="auto"/>
    </w:pPr>
    <w:rPr>
      <w:rFonts w:ascii="Arial" w:hAnsi="Arial"/>
      <w:sz w:val="24"/>
    </w:rPr>
  </w:style>
  <w:style w:type="paragraph" w:customStyle="1" w:styleId="Standaardinvul">
    <w:name w:val="Standaard invul"/>
    <w:basedOn w:val="Standaard"/>
    <w:rsid w:val="001E1409"/>
    <w:pPr>
      <w:numPr>
        <w:numId w:val="2"/>
      </w:numPr>
      <w:ind w:left="0" w:firstLine="0"/>
    </w:pPr>
  </w:style>
  <w:style w:type="paragraph" w:customStyle="1" w:styleId="Standaardinspr">
    <w:name w:val="Standaard inspr"/>
    <w:basedOn w:val="Standaard"/>
    <w:rsid w:val="001E1409"/>
    <w:pPr>
      <w:ind w:left="284" w:hanging="284"/>
    </w:pPr>
  </w:style>
  <w:style w:type="character" w:customStyle="1" w:styleId="bold">
    <w:name w:val="bold"/>
    <w:basedOn w:val="Standaardalinea-lettertype"/>
    <w:rsid w:val="001E1409"/>
    <w:rPr>
      <w:b/>
    </w:rPr>
  </w:style>
  <w:style w:type="paragraph" w:customStyle="1" w:styleId="Standaardinspr2">
    <w:name w:val="Standaard inspr 2"/>
    <w:basedOn w:val="Standaardinspr"/>
    <w:rsid w:val="001E1409"/>
    <w:pPr>
      <w:ind w:left="568"/>
    </w:pPr>
  </w:style>
  <w:style w:type="character" w:customStyle="1" w:styleId="cursief">
    <w:name w:val="cursief"/>
    <w:basedOn w:val="Standaardalinea-lettertype"/>
    <w:rsid w:val="001E140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260</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Aarts, Christa</dc:creator>
  <cp:keywords/>
  <dc:description/>
  <cp:lastModifiedBy>Aarts, Christa</cp:lastModifiedBy>
  <cp:revision>1</cp:revision>
  <dcterms:created xsi:type="dcterms:W3CDTF">2018-11-06T18:44:00Z</dcterms:created>
  <dcterms:modified xsi:type="dcterms:W3CDTF">2018-11-06T19:06:00Z</dcterms:modified>
</cp:coreProperties>
</file>